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服务器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9FB0C4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F4A8C3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7F762E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AF2F33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88"/>
        <w:gridCol w:w="3642"/>
        <w:gridCol w:w="1020"/>
        <w:gridCol w:w="1080"/>
        <w:gridCol w:w="1361"/>
        <w:gridCol w:w="739"/>
        <w:gridCol w:w="975"/>
        <w:gridCol w:w="930"/>
        <w:gridCol w:w="131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服务器</w:t>
            </w:r>
            <w:r>
              <w:rPr>
                <w:rFonts w:hint="eastAsia" w:ascii="宋体" w:hAnsi="宋体" w:cs="宋体"/>
                <w:i w:val="0"/>
                <w:iCs w:val="0"/>
                <w:color w:val="000000"/>
                <w:kern w:val="0"/>
                <w:sz w:val="24"/>
                <w:szCs w:val="24"/>
                <w:u w:val="none"/>
                <w:lang w:val="en-US" w:eastAsia="zh-CN" w:bidi="ar"/>
              </w:rPr>
              <w:t>1</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1、4U国产化服务器；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2、CPU：配置≥2颗；单颗CPU物理核数≥24核，主频≥2.6GHz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3、内存：配置容量≥64G，采用DDR4内存；DIMM插槽≥16个，频率最大支持2933MHz，最大容量支持2TB；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3、硬盘：480G的SSD硬盘≥2块，16T的 企业级 3.5” 7200热插拔 SATA硬盘≥18块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4、阵列卡：SmartRAID 12Gbps 2GB RAID 0,1,5,6,10,50,60 (PMC/PM8204/PCI-E 3.0 X8/不含电容)，支持掉电保护和带外管理功能；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5、网卡：4千兆+双万兆（含跳线、万兆光模块）；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6、扩展槽：最大可扩展8个标准PCI-E插槽；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7、转接卡：Riser-3*16X(PCIE X8) SLOT RISER1&amp;2 模组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8、电源风扇：1+1冗余电源和冗余风扇。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9、操作系统和CPU在中国信息安全测评中心安全可靠测评结果公告目录中；</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bookmarkStart w:id="0" w:name="_GoBack"/>
            <w:bookmarkEnd w:id="0"/>
            <w:r>
              <w:rPr>
                <w:rFonts w:hint="eastAsia" w:ascii="宋体" w:hAnsi="宋体" w:eastAsia="宋体" w:cs="宋体"/>
                <w:i w:val="0"/>
                <w:iCs w:val="0"/>
                <w:color w:val="000000"/>
                <w:kern w:val="0"/>
                <w:sz w:val="22"/>
                <w:szCs w:val="22"/>
                <w:u w:val="none"/>
                <w:lang w:val="en-US" w:eastAsia="zh-CN" w:bidi="ar"/>
              </w:rPr>
              <w:t>浪潮、海康威视、H3C、华为、华启智慧</w:t>
            </w:r>
            <w:r>
              <w:rPr>
                <w:rFonts w:hint="eastAsia" w:ascii="宋体" w:hAnsi="宋体" w:cs="宋体"/>
                <w:i w:val="0"/>
                <w:iCs w:val="0"/>
                <w:color w:val="000000"/>
                <w:kern w:val="0"/>
                <w:sz w:val="22"/>
                <w:szCs w:val="22"/>
                <w:u w:val="none"/>
                <w:lang w:val="en-US" w:eastAsia="zh-CN" w:bidi="ar"/>
              </w:rPr>
              <w:t>、超聚变、曙光</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42F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BC56BB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549E2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服务器2</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4D7D05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1、4U国产化服务器；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2、CPU：配置≥2颗；单颗CPU物理核数≥26核，主频≥2.6GHz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3、内存：配置容量≥64G，采用DDR4内存；DIMM插槽≥16个，频率最大支持2933MHz，最大容量支持2TB；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3、硬盘：480G的SSD硬盘≥2块，16T的 企业级 3.5” 7200热插拔 SATA硬盘≥36块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4、阵列卡：SmartRAID 12Gbps 2GB RAID 0,1,5,6,10,50,60 (PMC/PM8204/PCI-E 3.0 X8/不含电容)，支持掉电保护和带外管理功能；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5、网卡：4千兆+双万兆（含跳线、万兆光模块）；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6、扩展槽：最大可扩展8个标准PCI-E插槽；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7、转接卡：Riser-3*16X(PCIE X8) SLOT RISER1&amp;2 模组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8、电源风扇：1+1冗余电源和冗余风扇。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9、其他：导轨；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10、操作系统和CPU在中国信息安全测评中心安全可靠测评结果公告目录中；</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231F21B">
            <w:pPr>
              <w:keepNext w:val="0"/>
              <w:keepLines w:val="0"/>
              <w:widowControl/>
              <w:suppressLineNumbers w:val="0"/>
              <w:ind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46CC9DE">
            <w:pPr>
              <w:keepNext w:val="0"/>
              <w:keepLines w:val="0"/>
              <w:widowControl/>
              <w:suppressLineNumbers w:val="0"/>
              <w:ind w:firstLine="440" w:firstLineChars="20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C0D71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浪潮、海康威视、H3C、华为、华启智慧</w:t>
            </w:r>
            <w:r>
              <w:rPr>
                <w:rFonts w:hint="eastAsia" w:ascii="宋体" w:hAnsi="宋体" w:cs="宋体"/>
                <w:i w:val="0"/>
                <w:iCs w:val="0"/>
                <w:color w:val="000000"/>
                <w:kern w:val="0"/>
                <w:sz w:val="22"/>
                <w:szCs w:val="22"/>
                <w:u w:val="none"/>
                <w:lang w:val="en-US" w:eastAsia="zh-CN" w:bidi="ar"/>
              </w:rPr>
              <w:t>、超聚变、曙光</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A43075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4010D6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74FD72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4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4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15工作日</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0BAEAC5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996D88"/>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3C31B56"/>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E4E62E1"/>
    <w:rsid w:val="2FA05CF7"/>
    <w:rsid w:val="300D6BCC"/>
    <w:rsid w:val="30A001AC"/>
    <w:rsid w:val="31140310"/>
    <w:rsid w:val="318F1FBE"/>
    <w:rsid w:val="337A506E"/>
    <w:rsid w:val="339B7C29"/>
    <w:rsid w:val="345319C9"/>
    <w:rsid w:val="34DF654C"/>
    <w:rsid w:val="37A7439E"/>
    <w:rsid w:val="37CA2BC5"/>
    <w:rsid w:val="37F03342"/>
    <w:rsid w:val="38544E55"/>
    <w:rsid w:val="39064FC8"/>
    <w:rsid w:val="39963E4D"/>
    <w:rsid w:val="3A2C48CD"/>
    <w:rsid w:val="3A2F0225"/>
    <w:rsid w:val="3B0F7CBC"/>
    <w:rsid w:val="3B275F4B"/>
    <w:rsid w:val="3D2363DE"/>
    <w:rsid w:val="3DA64A40"/>
    <w:rsid w:val="3E015FF2"/>
    <w:rsid w:val="3E4F32EC"/>
    <w:rsid w:val="3E5157CB"/>
    <w:rsid w:val="3E6D1EE0"/>
    <w:rsid w:val="40130CAF"/>
    <w:rsid w:val="40490B34"/>
    <w:rsid w:val="41A513D9"/>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B038DA"/>
    <w:rsid w:val="4C73767A"/>
    <w:rsid w:val="4D030046"/>
    <w:rsid w:val="4D871781"/>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3824FC"/>
    <w:rsid w:val="5FB64E8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98D373B"/>
    <w:rsid w:val="69FD1FFD"/>
    <w:rsid w:val="6A2B5BCA"/>
    <w:rsid w:val="6AA75C6E"/>
    <w:rsid w:val="6BB31049"/>
    <w:rsid w:val="6BF15785"/>
    <w:rsid w:val="6C08064C"/>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4087</Words>
  <Characters>4287</Characters>
  <Lines>0</Lines>
  <Paragraphs>0</Paragraphs>
  <TotalTime>0</TotalTime>
  <ScaleCrop>false</ScaleCrop>
  <LinksUpToDate>false</LinksUpToDate>
  <CharactersWithSpaces>4961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2026-06-30T03:19:21Z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19DEC1833A5340969522A402BF1DB204_13</vt:lpwstr>
  </property>
  <property fmtid="{D5CDD505-2E9C-101B-9397-08002B2CF9AE}" pid="4" name="KSOTemplateDocerSaveRecord">
    <vt:lpwstr>eyJoZGlkIjoiZTQ1OTZmYzM2YzAwODNiN2ZkMTU5ZDg3NDgwNWQ3ODgiLCJ1c2VySWQiOiIyNTgzMzMwOTYifQ==</vt:lpwstr>
  </property>
</Properties>
</file>