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道闸及相关设备采购询价文件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4156ECE3">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0AACE55">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6E30C514">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268E0F70">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2.4、道闸设备提供原厂授权</w:t>
      </w:r>
      <w:r>
        <w:rPr>
          <w:rFonts w:hint="eastAsia" w:ascii="仿宋" w:hAnsi="仿宋" w:eastAsia="仿宋" w:cs="仿宋"/>
          <w:b/>
          <w:bCs/>
          <w:kern w:val="2"/>
          <w:sz w:val="28"/>
          <w:szCs w:val="28"/>
          <w:lang w:val="en-US" w:eastAsia="zh-CN" w:bidi="ar-SA"/>
        </w:rPr>
        <w:t>（加盖公章）</w:t>
      </w:r>
      <w:bookmarkStart w:id="0" w:name="_GoBack"/>
      <w:bookmarkEnd w:id="0"/>
    </w:p>
    <w:tbl>
      <w:tblPr>
        <w:tblStyle w:val="24"/>
        <w:tblW w:w="14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330"/>
        <w:gridCol w:w="1458"/>
        <w:gridCol w:w="3085"/>
        <w:gridCol w:w="891"/>
        <w:gridCol w:w="750"/>
        <w:gridCol w:w="722"/>
        <w:gridCol w:w="1655"/>
        <w:gridCol w:w="467"/>
        <w:gridCol w:w="835"/>
        <w:gridCol w:w="821"/>
        <w:gridCol w:w="1832"/>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515" w:type="dxa"/>
            <w:gridSpan w:val="12"/>
            <w:tcBorders>
              <w:top w:val="nil"/>
              <w:left w:val="nil"/>
              <w:bottom w:val="nil"/>
              <w:right w:val="nil"/>
            </w:tcBorders>
            <w:shd w:val="clear" w:color="auto" w:fill="auto"/>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6BF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3CB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49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76C7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A23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94A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所投品牌型号</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4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5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BD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05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0B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00B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FC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7A97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DD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3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自动档车器</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024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1、品牌：海康威视，型号：DS-TMG303-SRA，4.5米对开栅栏杆（刷红白警示条纹油漆）；直流无刷电机，起杆速度3s；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2、支持雷达防砸、断电自动抬杆、消防报警自动抬杆、遇阻反弹；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3、支持遥控器远程开关，最大距离50m；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4、整机防雨水耐高温，工作温度支持-40℃～+70℃；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5、立式固定安装在不锈钢安全岛上；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C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CF6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A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A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832" w:type="dxa"/>
            <w:tcBorders>
              <w:top w:val="nil"/>
              <w:left w:val="single" w:color="000000" w:sz="4" w:space="0"/>
              <w:bottom w:val="single" w:color="000000" w:sz="4" w:space="0"/>
              <w:right w:val="single" w:color="000000" w:sz="4" w:space="0"/>
            </w:tcBorders>
            <w:shd w:val="clear" w:color="auto" w:fill="auto"/>
            <w:vAlign w:val="center"/>
          </w:tcPr>
          <w:p w14:paraId="38979914">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2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84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防砸雷达</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BAA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1、品牌：海康威视，型号：DS-TMG03A；防道闸栅栏砸车，车辆驶离后延迟下落道闸；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D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ED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755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5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CFD">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c>
          <w:tcPr>
            <w:tcW w:w="1832" w:type="dxa"/>
            <w:tcBorders>
              <w:top w:val="nil"/>
              <w:left w:val="single" w:color="000000" w:sz="4" w:space="0"/>
              <w:bottom w:val="single" w:color="000000" w:sz="4" w:space="0"/>
              <w:right w:val="single" w:color="000000" w:sz="4" w:space="0"/>
            </w:tcBorders>
            <w:shd w:val="clear" w:color="auto" w:fill="auto"/>
            <w:vAlign w:val="center"/>
          </w:tcPr>
          <w:p w14:paraId="6DA93A25">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r>
      <w:tr w14:paraId="73B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6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9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远程遥控发射器</w:t>
            </w:r>
          </w:p>
        </w:tc>
        <w:tc>
          <w:tcPr>
            <w:tcW w:w="5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0A912">
            <w:pPr>
              <w:keepNext w:val="0"/>
              <w:keepLines w:val="0"/>
              <w:widowControl/>
              <w:suppressLineNumbers w:val="0"/>
              <w:ind w:left="0" w:leftChars="0" w:firstLine="0" w:firstLineChars="0"/>
              <w:jc w:val="both"/>
              <w:textAlignment w:val="center"/>
            </w:pPr>
            <w:r>
              <w:rPr>
                <w:rFonts w:hint="eastAsia" w:ascii="宋体" w:hAnsi="宋体" w:eastAsia="宋体" w:cs="宋体"/>
                <w:i w:val="0"/>
                <w:iCs w:val="0"/>
                <w:color w:val="000000"/>
                <w:kern w:val="0"/>
                <w:sz w:val="22"/>
                <w:szCs w:val="22"/>
                <w:u w:val="none"/>
                <w:lang w:val="en-US" w:eastAsia="zh-CN" w:bidi="ar"/>
              </w:rPr>
              <w:t>1、 海康威视道闸配套遥控器采用加密方式处理，保障传输过程中安全高效可靠；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配合闸机实现远程遥控，可实现多种开门方式，灵活运用；发射器包含4个按键（从上至下）：一键常开/恢复、进门开、出门开、匹配键；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3、发射器支持一对一或一对多对码匹配；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A095">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0611">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0E1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1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533">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c>
          <w:tcPr>
            <w:tcW w:w="1832" w:type="dxa"/>
            <w:tcBorders>
              <w:top w:val="nil"/>
              <w:left w:val="single" w:color="000000" w:sz="4" w:space="0"/>
              <w:bottom w:val="single" w:color="000000" w:sz="4" w:space="0"/>
              <w:right w:val="single" w:color="000000" w:sz="4" w:space="0"/>
            </w:tcBorders>
            <w:shd w:val="clear" w:color="auto" w:fill="auto"/>
            <w:vAlign w:val="center"/>
          </w:tcPr>
          <w:p w14:paraId="16C646BD">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r>
      <w:tr w14:paraId="42B5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F5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0259">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远程遥控接收器</w:t>
            </w:r>
          </w:p>
        </w:tc>
        <w:tc>
          <w:tcPr>
            <w:tcW w:w="5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20A4A">
            <w:pPr>
              <w:jc w:val="cente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9025">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54EE">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14A23">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75E1">
            <w:pPr>
              <w:keepNext w:val="0"/>
              <w:keepLines w:val="0"/>
              <w:widowControl/>
              <w:suppressLineNumbers w:val="0"/>
              <w:ind w:left="0" w:leftChars="0" w:firstLine="0" w:firstLineChars="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6840">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26A1">
            <w:pPr>
              <w:keepNext w:val="0"/>
              <w:keepLines w:val="0"/>
              <w:widowControl/>
              <w:suppressLineNumbers w:val="0"/>
              <w:ind w:firstLine="480" w:firstLineChars="200"/>
              <w:jc w:val="center"/>
              <w:textAlignment w:val="center"/>
            </w:pPr>
          </w:p>
        </w:tc>
      </w:tr>
      <w:tr w14:paraId="2221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08DF">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E9F">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不锈钢安全岛</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5D96D">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采用钢制一体成型，1.5m*0.5m，厚度不低于1mm，高度不低于15CM；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0CB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7DAE">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ADD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FD1D">
            <w:pPr>
              <w:keepNext w:val="0"/>
              <w:keepLines w:val="0"/>
              <w:widowControl/>
              <w:suppressLineNumbers w:val="0"/>
              <w:ind w:left="0" w:leftChars="0" w:firstLine="0" w:firstLineChars="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A0D6">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051B">
            <w:pPr>
              <w:keepNext w:val="0"/>
              <w:keepLines w:val="0"/>
              <w:widowControl/>
              <w:suppressLineNumbers w:val="0"/>
              <w:ind w:firstLine="480" w:firstLineChars="200"/>
              <w:jc w:val="center"/>
              <w:textAlignment w:val="center"/>
            </w:pPr>
          </w:p>
        </w:tc>
      </w:tr>
      <w:tr w14:paraId="09F5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9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0C9">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减速带</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4946B">
            <w:pPr>
              <w:keepNext w:val="0"/>
              <w:keepLines w:val="0"/>
              <w:widowControl/>
              <w:suppressLineNumbers w:val="0"/>
              <w:ind w:firstLine="440" w:firstLineChars="20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橡胶材质，中空有线槽，宽度不低于30cm，为过路线缆隐藏安装；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F3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C58">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米</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D6C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国产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78E2">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15C7">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BAB">
            <w:pPr>
              <w:keepNext w:val="0"/>
              <w:keepLines w:val="0"/>
              <w:widowControl/>
              <w:suppressLineNumbers w:val="0"/>
              <w:ind w:firstLine="480" w:firstLineChars="200"/>
              <w:jc w:val="center"/>
              <w:textAlignment w:val="center"/>
            </w:pPr>
          </w:p>
        </w:tc>
      </w:tr>
      <w:tr w14:paraId="1070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C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053F">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车牌识别一体机</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E617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1、品牌：海康威视，型号:DS-TMC403-E(LED)，集摄像机、显示屏、补光灯、镜头、喇叭功放于一体；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2、抓拍设备采用400万像素高清摄像机，最大分辨率≥2688*1520，帧率≥25fps，电动变焦镜头，焦距优于3.1~6mm；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3、内置高亮LED灯，白光/红外二合一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4、采用LED屏幕，分辨率≥32*64，亮度达到1200cd/m²；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5、联网时，可与后台的黑白名单同步，并进行比对和管控；断网时，可使用本地保存的黑白名单进行比对和管控；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6、车牌触及检车线至样机发出抬杆信号的响应时间≤1s；支持连续过车模式，连续过车时道闸不落杆；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7、日间机动车车牌号识别准确率≥99.9%；夜间机动车车牌号识别准确率≥99.9%；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96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79A1">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530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ED11">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4C89">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450A">
            <w:pPr>
              <w:keepNext w:val="0"/>
              <w:keepLines w:val="0"/>
              <w:widowControl/>
              <w:suppressLineNumbers w:val="0"/>
              <w:ind w:firstLine="480" w:firstLineChars="200"/>
              <w:jc w:val="center"/>
              <w:textAlignment w:val="center"/>
            </w:pPr>
          </w:p>
        </w:tc>
      </w:tr>
      <w:tr w14:paraId="152C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89E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A1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车牌抓拍辅助摄像机</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3A1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1、出入口抓拍相机，含立杆支架，品牌：海康威视，型号：DS-TCG405-E，最大分辨率≥2688*1520，帧率在1/16fps~25fps范围内可调；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2、支持倾斜车牌识别，水平60度，倾斜30度。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3、支持不少于8种常见车型识别，包括：轿车、大客车、小客车、面包车、大货车、小货车、中型客车、SUV/MPV；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4、支持断网续传功能，在正常工作的情况下，当网络断开时，可将抓拍图片和录像文件存储于样机内置SD卡内，当网络恢复时，可继续上传图片和录像文件至客户端；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5、在天气晴朗无雾，号牌无遮挡，无污损的条件下白天环境光不低于200lux，晚上不高于30lux，车牌识别白天准确率≥90%，夜间≥85%；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86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D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596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74CF">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0744">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7209">
            <w:pPr>
              <w:keepNext w:val="0"/>
              <w:keepLines w:val="0"/>
              <w:widowControl/>
              <w:suppressLineNumbers w:val="0"/>
              <w:ind w:firstLine="480" w:firstLineChars="200"/>
              <w:jc w:val="center"/>
              <w:textAlignment w:val="center"/>
            </w:pPr>
          </w:p>
        </w:tc>
      </w:tr>
      <w:tr w14:paraId="0D1F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1F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8C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人员通道闸右（R）</w:t>
            </w:r>
          </w:p>
        </w:tc>
        <w:tc>
          <w:tcPr>
            <w:tcW w:w="5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B32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品牌：海康威视产品尺寸约：1400mm长*235mm宽*980mm高，型号：DS-K3B323系列，电机类型：单机芯（道闸中LR双机芯），直流无刷电机，进出门人脸识别，具有自动复位、红外防夹、防撞、防尾随报警、停电自动开闸、可遥控开门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2、箱体材质：SUS304不锈钢拉丝，顶盖厚度1.5mm，箱体厚度不低于1.0mm；门翼材质：不锈钢，厚度不低于1.0mm，门翼间距50-60mm；通道净宽：950cm；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3、闸机通道具备应急放行的功能，支持断电自动开门功能和消防联动开门功能；配套手动遥控器；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4、整体设备设施具备耐高低温防雨；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30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8B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B30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F398">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6E36">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E207">
            <w:pPr>
              <w:keepNext w:val="0"/>
              <w:keepLines w:val="0"/>
              <w:widowControl/>
              <w:suppressLineNumbers w:val="0"/>
              <w:ind w:firstLine="480" w:firstLineChars="200"/>
              <w:jc w:val="center"/>
              <w:textAlignment w:val="center"/>
            </w:pPr>
          </w:p>
        </w:tc>
      </w:tr>
      <w:tr w14:paraId="0DA3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611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EE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人员通道闸中（LR）</w:t>
            </w:r>
          </w:p>
        </w:tc>
        <w:tc>
          <w:tcPr>
            <w:tcW w:w="5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CE381">
            <w:pPr>
              <w:jc w:val="center"/>
              <w:rPr>
                <w:rFonts w:hint="eastAsia" w:ascii="宋体" w:hAnsi="宋体" w:eastAsia="宋体" w:cs="宋体"/>
                <w:i w:val="0"/>
                <w:iCs w:val="0"/>
                <w:color w:val="000000"/>
                <w:kern w:val="2"/>
                <w:sz w:val="21"/>
                <w:szCs w:val="21"/>
                <w:u w:val="none"/>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F2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DA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1A9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E15">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4BCD">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5E39">
            <w:pPr>
              <w:keepNext w:val="0"/>
              <w:keepLines w:val="0"/>
              <w:widowControl/>
              <w:suppressLineNumbers w:val="0"/>
              <w:ind w:firstLine="480" w:firstLineChars="200"/>
              <w:jc w:val="center"/>
              <w:textAlignment w:val="center"/>
            </w:pPr>
          </w:p>
        </w:tc>
      </w:tr>
      <w:tr w14:paraId="1281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754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E7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人员通道闸左（L）</w:t>
            </w:r>
          </w:p>
        </w:tc>
        <w:tc>
          <w:tcPr>
            <w:tcW w:w="5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D319">
            <w:pPr>
              <w:jc w:val="center"/>
              <w:rPr>
                <w:rFonts w:hint="eastAsia" w:ascii="宋体" w:hAnsi="宋体" w:eastAsia="宋体" w:cs="宋体"/>
                <w:i w:val="0"/>
                <w:iCs w:val="0"/>
                <w:color w:val="000000"/>
                <w:kern w:val="2"/>
                <w:sz w:val="21"/>
                <w:szCs w:val="21"/>
                <w:u w:val="none"/>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BF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D7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EA0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4A74">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96F8">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6C9F">
            <w:pPr>
              <w:keepNext w:val="0"/>
              <w:keepLines w:val="0"/>
              <w:widowControl/>
              <w:suppressLineNumbers w:val="0"/>
              <w:ind w:firstLine="480" w:firstLineChars="200"/>
              <w:jc w:val="center"/>
              <w:textAlignment w:val="center"/>
            </w:pPr>
          </w:p>
        </w:tc>
      </w:tr>
      <w:tr w14:paraId="4ED1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28C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1E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人脸识别一体机（含支架、防水面罩）</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4DC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1、品牌：海康威视，型号：DS-K5671B-NTZ，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配有不小于7英寸LCD触摸显示屏，屏幕分辨率不小于1024*600；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2、支持高清双目相机宽动态相机，包含1路可见光摄像头，1路红外摄像头，可适应强光、逆光、暗光等条件的人脸识别，最大分辨率≥1920×1080，帧率≥30帧/s；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3、设备本地人脸库存储容量≥50000张，本地卡存储容量≥50000张，本地出入记录存储容量≥100000条；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4、人脸识别距离满足0.2~3m；人脸识别误识率≤0.01%，准确率≥99.8%，人脸识别速度≤0.2s；支持在0.001lux低照度无补光环境下正常实现人脸识别；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14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70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71A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562D">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E75D">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B6D4">
            <w:pPr>
              <w:keepNext w:val="0"/>
              <w:keepLines w:val="0"/>
              <w:widowControl/>
              <w:suppressLineNumbers w:val="0"/>
              <w:ind w:firstLine="480" w:firstLineChars="200"/>
              <w:jc w:val="center"/>
              <w:textAlignment w:val="center"/>
            </w:pPr>
          </w:p>
        </w:tc>
      </w:tr>
      <w:tr w14:paraId="1D58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42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50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显示器</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C0D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1、LED室外单色显示屏，尺寸：1280×640（mm），含立杆、基础、电源、转接线、控制卡、配电柜等；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2、像素结构：红色发光管，像素间距：10（mm），像素密度：10000点/㎡；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3、模组平整度：任意相邻像素间≤0.5mm；单元板拼接间隙＜1mm；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4、可视角：水平160º/垂直120º，亮度：800 cd/m²，刷新率：300 Hz；</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CA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55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F67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8C1B">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8480">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4934">
            <w:pPr>
              <w:keepNext w:val="0"/>
              <w:keepLines w:val="0"/>
              <w:widowControl/>
              <w:suppressLineNumbers w:val="0"/>
              <w:ind w:firstLine="480" w:firstLineChars="200"/>
              <w:jc w:val="center"/>
              <w:textAlignment w:val="center"/>
            </w:pPr>
          </w:p>
        </w:tc>
      </w:tr>
      <w:tr w14:paraId="264D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B15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37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插排</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CE629">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10A8位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DD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D0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869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公牛</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25E8">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2D67">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6F09">
            <w:pPr>
              <w:keepNext w:val="0"/>
              <w:keepLines w:val="0"/>
              <w:widowControl/>
              <w:suppressLineNumbers w:val="0"/>
              <w:ind w:firstLine="480" w:firstLineChars="200"/>
              <w:jc w:val="center"/>
              <w:textAlignment w:val="center"/>
            </w:pPr>
          </w:p>
        </w:tc>
      </w:tr>
      <w:tr w14:paraId="1103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89A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76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8口交换机</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6D2FC">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品牌：TPLINK，型号：TL-SF1005+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千兆8口交换机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E9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22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E80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TPLINK</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2B0D">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CE10">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0441">
            <w:pPr>
              <w:keepNext w:val="0"/>
              <w:keepLines w:val="0"/>
              <w:widowControl/>
              <w:suppressLineNumbers w:val="0"/>
              <w:ind w:firstLine="480" w:firstLineChars="200"/>
              <w:jc w:val="center"/>
              <w:textAlignment w:val="center"/>
            </w:pPr>
          </w:p>
        </w:tc>
      </w:tr>
      <w:tr w14:paraId="4143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07F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7A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网线</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89AF8">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六类（国标），需地埋不低于70CM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9D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440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94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7C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友创、罗格郎、海康、安普、大华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7B5F">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19D4">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22C9">
            <w:pPr>
              <w:keepNext w:val="0"/>
              <w:keepLines w:val="0"/>
              <w:widowControl/>
              <w:suppressLineNumbers w:val="0"/>
              <w:ind w:firstLine="480" w:firstLineChars="200"/>
              <w:jc w:val="center"/>
              <w:textAlignment w:val="center"/>
            </w:pPr>
          </w:p>
        </w:tc>
      </w:tr>
      <w:tr w14:paraId="7E31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34F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8E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电源线</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61EDD">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3*2.5（国标），需地埋不低于70CM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D5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440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4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25F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海康、大华、天诚、友创</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247">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FDDF">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9F9D">
            <w:pPr>
              <w:keepNext w:val="0"/>
              <w:keepLines w:val="0"/>
              <w:widowControl/>
              <w:suppressLineNumbers w:val="0"/>
              <w:ind w:firstLine="480" w:firstLineChars="200"/>
              <w:jc w:val="center"/>
              <w:textAlignment w:val="center"/>
            </w:pPr>
          </w:p>
        </w:tc>
      </w:tr>
      <w:tr w14:paraId="277A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DD9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D5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网线</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34856">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六类（国标），需地埋不低于70CM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6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440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FF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058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海康、大华、天诚、友创</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4CBC">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958D">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4CE8">
            <w:pPr>
              <w:keepNext w:val="0"/>
              <w:keepLines w:val="0"/>
              <w:widowControl/>
              <w:suppressLineNumbers w:val="0"/>
              <w:ind w:firstLine="480" w:firstLineChars="200"/>
              <w:jc w:val="center"/>
              <w:textAlignment w:val="center"/>
            </w:pPr>
          </w:p>
        </w:tc>
      </w:tr>
      <w:tr w14:paraId="0B7E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B1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7A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配管</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7E39E">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pE25（国标）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61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440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F3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17D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国产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B6D8">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1FA7">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A002">
            <w:pPr>
              <w:keepNext w:val="0"/>
              <w:keepLines w:val="0"/>
              <w:widowControl/>
              <w:suppressLineNumbers w:val="0"/>
              <w:ind w:firstLine="480" w:firstLineChars="200"/>
              <w:jc w:val="center"/>
              <w:textAlignment w:val="center"/>
            </w:pPr>
          </w:p>
        </w:tc>
      </w:tr>
      <w:tr w14:paraId="37C9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F67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EE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围栏</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7AB86">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材质为镀锌钢管，外观绿色油漆，1.2m高（含基础预埋与固定安装）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7F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4F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542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国产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5924">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3694">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027">
            <w:pPr>
              <w:keepNext w:val="0"/>
              <w:keepLines w:val="0"/>
              <w:widowControl/>
              <w:suppressLineNumbers w:val="0"/>
              <w:ind w:firstLine="480" w:firstLineChars="200"/>
              <w:jc w:val="center"/>
              <w:textAlignment w:val="center"/>
            </w:pPr>
          </w:p>
        </w:tc>
      </w:tr>
      <w:tr w14:paraId="1800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3DC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D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出入口控制终端</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EB1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1、出入口控制终端，支持双千兆网卡，支持网络容错以及双网络IP设定、双网隔离等应用；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2、具有不少于5个千兆自适应RJ45网口，具备交换机功能，可接入多路网络设备；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3、配有标准全功能RS232接口，可直接接入标准RS232接口设备；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4、带有不低于128G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5、支持双数据库热机备份功能；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83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BF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6C3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D29A">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DEAF">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0212">
            <w:pPr>
              <w:keepNext w:val="0"/>
              <w:keepLines w:val="0"/>
              <w:widowControl/>
              <w:suppressLineNumbers w:val="0"/>
              <w:ind w:firstLine="480" w:firstLineChars="200"/>
              <w:jc w:val="center"/>
              <w:textAlignment w:val="center"/>
            </w:pPr>
          </w:p>
        </w:tc>
      </w:tr>
      <w:tr w14:paraId="576D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8D2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CF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软件需求定制</w:t>
            </w:r>
          </w:p>
        </w:tc>
        <w:tc>
          <w:tcPr>
            <w:tcW w:w="5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90F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1、支持按照区域进行人车数量实时统计，包括进入/离开/场内数量，结合LED屏实现区域内人车统计数据实时展示，显示内容需求定制、消防联动；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2、支持人车智能告警，包括超过区域最多人数限制、低于区域最少人数限制、超过人员滞留时长上限、超过最大离岗时间、超过车辆滞留时长上限等18类告警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3、支持人车通行历史统计数据的查询、导出；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11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99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FEF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海康威视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D3F5">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720B">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1722">
            <w:pPr>
              <w:keepNext w:val="0"/>
              <w:keepLines w:val="0"/>
              <w:widowControl/>
              <w:suppressLineNumbers w:val="0"/>
              <w:ind w:firstLine="480" w:firstLineChars="200"/>
              <w:jc w:val="center"/>
              <w:textAlignment w:val="center"/>
            </w:pPr>
          </w:p>
        </w:tc>
      </w:tr>
      <w:tr w14:paraId="61AA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CB1">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03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11A9EB">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128A">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7F0F">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60B4">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tc>
      </w:tr>
      <w:tr w14:paraId="2992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451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1C8B585">
            <w:pPr>
              <w:keepNext w:val="0"/>
              <w:keepLines w:val="0"/>
              <w:widowControl/>
              <w:suppressLineNumbers w:val="0"/>
              <w:ind w:left="0" w:leftChars="0" w:firstLine="0" w:firstLineChars="0"/>
              <w:jc w:val="center"/>
              <w:textAlignment w:val="center"/>
              <w:rPr>
                <w:rFonts w:ascii="黑体" w:hAnsi="宋体" w:eastAsia="黑体" w:cs="黑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w:t>
            </w:r>
            <w:r>
              <w:rPr>
                <w:rFonts w:hint="eastAsia" w:ascii="宋体" w:hAnsi="宋体" w:cs="宋体"/>
                <w:i w:val="0"/>
                <w:iCs w:val="0"/>
                <w:color w:val="FF0000"/>
                <w:kern w:val="0"/>
                <w:sz w:val="24"/>
                <w:szCs w:val="24"/>
                <w:u w:val="none"/>
                <w:lang w:val="en-US" w:eastAsia="zh-CN" w:bidi="ar"/>
              </w:rPr>
              <w:t>施工安装</w:t>
            </w:r>
            <w:r>
              <w:rPr>
                <w:rFonts w:hint="eastAsia" w:ascii="宋体" w:hAnsi="宋体" w:eastAsia="宋体" w:cs="宋体"/>
                <w:i w:val="0"/>
                <w:iCs w:val="0"/>
                <w:color w:val="FF0000"/>
                <w:kern w:val="0"/>
                <w:sz w:val="24"/>
                <w:szCs w:val="24"/>
                <w:u w:val="none"/>
                <w:lang w:val="en-US" w:eastAsia="zh-CN" w:bidi="ar"/>
              </w:rPr>
              <w:t>相关服务费用。</w:t>
            </w:r>
          </w:p>
        </w:tc>
      </w:tr>
      <w:tr w14:paraId="5F6B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1370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是否接受保证金（控制价的2%）</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C83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EFFA8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履约保证金（成交金额的10%）</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3BFEC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2943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BA47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FB4">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1年</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8AAF9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56EDD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71A3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C2F2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供货期            </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247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rPr>
            </w:pPr>
            <w:r>
              <w:rPr>
                <w:rFonts w:hint="eastAsia" w:asciiTheme="minorEastAsia" w:hAnsiTheme="minorEastAsia" w:eastAsiaTheme="minorEastAsia" w:cstheme="minorEastAsia"/>
                <w:i w:val="0"/>
                <w:iCs w:val="0"/>
                <w:color w:val="FF0000"/>
                <w:kern w:val="0"/>
                <w:sz w:val="24"/>
                <w:szCs w:val="24"/>
                <w:u w:val="none"/>
                <w:lang w:val="en-US" w:eastAsia="zh-CN" w:bidi="ar"/>
              </w:rPr>
              <w:t>10天</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0435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CA56E3">
            <w:pPr>
              <w:keepNext w:val="0"/>
              <w:keepLines w:val="0"/>
              <w:widowControl/>
              <w:suppressLineNumbers w:val="0"/>
              <w:ind w:left="0" w:leftChars="0" w:firstLine="240" w:firstLineChars="100"/>
              <w:jc w:val="both"/>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合同签订后个7日内支付40%预付款，货到验收合格后3个月内付清其余的货款。</w:t>
            </w:r>
          </w:p>
        </w:tc>
      </w:tr>
    </w:tbl>
    <w:p w14:paraId="720C873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1、付款条件:合同签订后个7日内支付40%预付款，货到验收合格后3个月内付清其余的货款。注：付款时供应商须提供正规发票（因发票问题而导致无法正常付款的，责任由供应商自己承担）。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2B4E2D"/>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C37925"/>
    <w:rsid w:val="0CD142BE"/>
    <w:rsid w:val="0D681C76"/>
    <w:rsid w:val="0D78696A"/>
    <w:rsid w:val="0DBF30C4"/>
    <w:rsid w:val="0DD96789"/>
    <w:rsid w:val="0F0F7410"/>
    <w:rsid w:val="100159F1"/>
    <w:rsid w:val="10275305"/>
    <w:rsid w:val="10941E2C"/>
    <w:rsid w:val="1106690F"/>
    <w:rsid w:val="115C3F6A"/>
    <w:rsid w:val="11F07074"/>
    <w:rsid w:val="11F315DF"/>
    <w:rsid w:val="133B07D3"/>
    <w:rsid w:val="138B678C"/>
    <w:rsid w:val="13A43BC7"/>
    <w:rsid w:val="144B0B25"/>
    <w:rsid w:val="14F94AB5"/>
    <w:rsid w:val="1516314A"/>
    <w:rsid w:val="157C124F"/>
    <w:rsid w:val="15A123AF"/>
    <w:rsid w:val="15B405D8"/>
    <w:rsid w:val="162F0CD7"/>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350A5B"/>
    <w:rsid w:val="337A28BE"/>
    <w:rsid w:val="337A506E"/>
    <w:rsid w:val="339B7C29"/>
    <w:rsid w:val="345319C9"/>
    <w:rsid w:val="37A7439E"/>
    <w:rsid w:val="37CA2BC5"/>
    <w:rsid w:val="37F03342"/>
    <w:rsid w:val="384C74F0"/>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356EC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696E22"/>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8884DD1"/>
    <w:rsid w:val="79DA1D09"/>
    <w:rsid w:val="7A182199"/>
    <w:rsid w:val="7A31327F"/>
    <w:rsid w:val="7A644061"/>
    <w:rsid w:val="7AE1770B"/>
    <w:rsid w:val="7B114A31"/>
    <w:rsid w:val="7CCE7826"/>
    <w:rsid w:val="7D0F483D"/>
    <w:rsid w:val="7E004848"/>
    <w:rsid w:val="7E37366F"/>
    <w:rsid w:val="7ED656B9"/>
    <w:rsid w:val="7F57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5888</Words>
  <Characters>6352</Characters>
  <Lines>0</Lines>
  <Paragraphs>0</Paragraphs>
  <TotalTime>0</TotalTime>
  <ScaleCrop>false</ScaleCrop>
  <LinksUpToDate>false</LinksUpToDate>
  <CharactersWithSpaces>7015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2025-09-18T02:23:45Z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C3F0B60470E542F9B62897C79C95A6F9_13</vt:lpwstr>
  </property>
  <property fmtid="{D5CDD505-2E9C-101B-9397-08002B2CF9AE}" pid="4" name="KSOTemplateDocerSaveRecord">
    <vt:lpwstr>eyJoZGlkIjoiODQxOGI3YmU3NTI5MzUwZjkwOWVjODQ3NGEwZTRmNzciLCJ1c2VySWQiOiI2OTk3Mjg4NzkifQ==</vt:lpwstr>
  </property>
</Properties>
</file>